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A" w:rsidRDefault="00550CD4">
      <w:pPr>
        <w:pStyle w:val="11"/>
        <w:spacing w:before="60"/>
        <w:ind w:right="166"/>
        <w:jc w:val="center"/>
      </w:pPr>
      <w:r>
        <w:t>ФОРМА</w:t>
      </w:r>
    </w:p>
    <w:p w:rsidR="00637D8A" w:rsidRDefault="00550CD4">
      <w:pPr>
        <w:spacing w:after="11"/>
        <w:ind w:right="172"/>
        <w:jc w:val="center"/>
        <w:rPr>
          <w:b/>
          <w:sz w:val="24"/>
        </w:rPr>
      </w:pPr>
      <w:r>
        <w:rPr>
          <w:b/>
          <w:sz w:val="24"/>
        </w:rPr>
        <w:t>договора о предоставлении методической, психолого-педагогической, диагностической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консультативной помощи родителям (законным представителям), обеспечивающим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97"/>
        <w:gridCol w:w="516"/>
        <w:gridCol w:w="3757"/>
        <w:gridCol w:w="3896"/>
      </w:tblGrid>
      <w:tr w:rsidR="00637D8A">
        <w:trPr>
          <w:trHeight w:val="264"/>
        </w:trPr>
        <w:tc>
          <w:tcPr>
            <w:tcW w:w="10066" w:type="dxa"/>
            <w:gridSpan w:val="4"/>
          </w:tcPr>
          <w:p w:rsidR="00637D8A" w:rsidRDefault="00550CD4">
            <w:pPr>
              <w:pStyle w:val="TableParagraph"/>
              <w:tabs>
                <w:tab w:val="left" w:pos="967"/>
                <w:tab w:val="left" w:pos="3403"/>
              </w:tabs>
              <w:spacing w:line="249" w:lineRule="exact"/>
              <w:ind w:left="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i/>
                <w:sz w:val="24"/>
                <w:u w:val="single"/>
              </w:rPr>
              <w:t>г.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Новокубанск</w:t>
            </w:r>
            <w:r>
              <w:rPr>
                <w:b/>
                <w:i/>
                <w:sz w:val="24"/>
                <w:u w:val="single"/>
              </w:rPr>
              <w:tab/>
            </w:r>
          </w:p>
        </w:tc>
      </w:tr>
      <w:tr w:rsidR="00637D8A">
        <w:trPr>
          <w:trHeight w:val="396"/>
        </w:trPr>
        <w:tc>
          <w:tcPr>
            <w:tcW w:w="6170" w:type="dxa"/>
            <w:gridSpan w:val="3"/>
          </w:tcPr>
          <w:p w:rsidR="00637D8A" w:rsidRDefault="00550CD4">
            <w:pPr>
              <w:pStyle w:val="TableParagraph"/>
              <w:spacing w:line="275" w:lineRule="exact"/>
              <w:ind w:left="384"/>
              <w:rPr>
                <w:sz w:val="24"/>
              </w:rPr>
            </w:pPr>
            <w:r>
              <w:rPr>
                <w:sz w:val="24"/>
              </w:rPr>
              <w:t>(город,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пункт)</w:t>
            </w:r>
          </w:p>
        </w:tc>
        <w:tc>
          <w:tcPr>
            <w:tcW w:w="3896" w:type="dxa"/>
            <w:tcBorders>
              <w:top w:val="single" w:sz="4" w:space="0" w:color="000000"/>
            </w:tcBorders>
          </w:tcPr>
          <w:p w:rsidR="00637D8A" w:rsidRDefault="00550CD4">
            <w:pPr>
              <w:pStyle w:val="TableParagraph"/>
              <w:spacing w:line="270" w:lineRule="exact"/>
              <w:ind w:left="1660" w:right="1595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  <w:tr w:rsidR="00637D8A">
        <w:trPr>
          <w:trHeight w:val="390"/>
        </w:trPr>
        <w:tc>
          <w:tcPr>
            <w:tcW w:w="10066" w:type="dxa"/>
            <w:gridSpan w:val="4"/>
            <w:tcBorders>
              <w:bottom w:val="single" w:sz="4" w:space="0" w:color="000000"/>
            </w:tcBorders>
          </w:tcPr>
          <w:p w:rsidR="00637D8A" w:rsidRDefault="00550CD4">
            <w:pPr>
              <w:pStyle w:val="TableParagraph"/>
              <w:spacing w:before="111" w:line="259" w:lineRule="exact"/>
              <w:ind w:lef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Муниципальное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C36036">
              <w:rPr>
                <w:b/>
                <w:i/>
                <w:spacing w:val="-4"/>
                <w:sz w:val="24"/>
              </w:rPr>
              <w:t>автоном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учреждение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</w:t>
            </w:r>
          </w:p>
        </w:tc>
      </w:tr>
      <w:tr w:rsidR="00637D8A">
        <w:trPr>
          <w:trHeight w:val="277"/>
        </w:trPr>
        <w:tc>
          <w:tcPr>
            <w:tcW w:w="100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7D8A" w:rsidRDefault="00550CD4">
            <w:pPr>
              <w:pStyle w:val="TableParagraph"/>
              <w:spacing w:line="258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 w:rsidR="00C36036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C36036">
              <w:rPr>
                <w:b/>
                <w:i/>
                <w:sz w:val="24"/>
              </w:rPr>
              <w:t>Звездочка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г</w:t>
            </w:r>
            <w:proofErr w:type="gram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Новокубанска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Новокубанский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район</w:t>
            </w:r>
          </w:p>
        </w:tc>
      </w:tr>
      <w:tr w:rsidR="00637D8A">
        <w:trPr>
          <w:trHeight w:val="286"/>
        </w:trPr>
        <w:tc>
          <w:tcPr>
            <w:tcW w:w="1897" w:type="dxa"/>
            <w:tcBorders>
              <w:top w:val="single" w:sz="4" w:space="0" w:color="000000"/>
            </w:tcBorders>
          </w:tcPr>
          <w:p w:rsidR="00637D8A" w:rsidRDefault="00550CD4">
            <w:pPr>
              <w:pStyle w:val="TableParagraph"/>
              <w:spacing w:line="266" w:lineRule="exact"/>
              <w:ind w:left="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(МДО</w:t>
            </w:r>
            <w:r w:rsidR="00C36036">
              <w:rPr>
                <w:b/>
                <w:i/>
                <w:sz w:val="24"/>
                <w:u w:val="single"/>
              </w:rPr>
              <w:t>А</w:t>
            </w:r>
            <w:r>
              <w:rPr>
                <w:b/>
                <w:i/>
                <w:sz w:val="24"/>
                <w:u w:val="single"/>
              </w:rPr>
              <w:t>У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№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1)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</w:tcBorders>
          </w:tcPr>
          <w:p w:rsidR="00637D8A" w:rsidRDefault="00550CD4">
            <w:pPr>
              <w:pStyle w:val="TableParagraph"/>
              <w:spacing w:line="266" w:lineRule="exact"/>
              <w:ind w:left="54"/>
              <w:rPr>
                <w:b/>
                <w:i/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Консультационный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637D8A">
        <w:trPr>
          <w:trHeight w:val="273"/>
        </w:trPr>
        <w:tc>
          <w:tcPr>
            <w:tcW w:w="2413" w:type="dxa"/>
            <w:gridSpan w:val="2"/>
          </w:tcPr>
          <w:p w:rsidR="00637D8A" w:rsidRDefault="00550CD4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лице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заведующего</w:t>
            </w:r>
          </w:p>
        </w:tc>
        <w:tc>
          <w:tcPr>
            <w:tcW w:w="7653" w:type="dxa"/>
            <w:gridSpan w:val="2"/>
          </w:tcPr>
          <w:p w:rsidR="00637D8A" w:rsidRDefault="00550CD4">
            <w:pPr>
              <w:pStyle w:val="TableParagraph"/>
              <w:tabs>
                <w:tab w:val="left" w:pos="7654"/>
              </w:tabs>
              <w:ind w:left="138" w:right="-15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МДО</w:t>
            </w:r>
            <w:r w:rsidR="00C36036">
              <w:rPr>
                <w:b/>
                <w:i/>
                <w:sz w:val="24"/>
                <w:u w:val="single"/>
              </w:rPr>
              <w:t>А</w:t>
            </w:r>
            <w:r>
              <w:rPr>
                <w:b/>
                <w:i/>
                <w:sz w:val="24"/>
                <w:u w:val="single"/>
              </w:rPr>
              <w:t>У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№</w:t>
            </w:r>
            <w:r w:rsidR="00C36036">
              <w:rPr>
                <w:b/>
                <w:i/>
                <w:spacing w:val="-2"/>
                <w:sz w:val="24"/>
                <w:u w:val="single"/>
              </w:rPr>
              <w:t xml:space="preserve"> 1 Петровой Ларисы Викторо</w:t>
            </w:r>
            <w:r>
              <w:rPr>
                <w:b/>
                <w:i/>
                <w:sz w:val="24"/>
                <w:u w:val="single"/>
              </w:rPr>
              <w:t>вны,</w:t>
            </w:r>
            <w:r>
              <w:rPr>
                <w:b/>
                <w:i/>
                <w:sz w:val="24"/>
                <w:u w:val="single"/>
              </w:rPr>
              <w:tab/>
            </w:r>
          </w:p>
        </w:tc>
      </w:tr>
      <w:tr w:rsidR="00637D8A">
        <w:trPr>
          <w:trHeight w:val="563"/>
        </w:trPr>
        <w:tc>
          <w:tcPr>
            <w:tcW w:w="10066" w:type="dxa"/>
            <w:gridSpan w:val="4"/>
            <w:tcBorders>
              <w:bottom w:val="single" w:sz="4" w:space="0" w:color="000000"/>
            </w:tcBorders>
          </w:tcPr>
          <w:p w:rsidR="00637D8A" w:rsidRDefault="00550CD4">
            <w:pPr>
              <w:pStyle w:val="TableParagraph"/>
              <w:tabs>
                <w:tab w:val="left" w:pos="10044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37D8A">
        <w:trPr>
          <w:trHeight w:val="272"/>
        </w:trPr>
        <w:tc>
          <w:tcPr>
            <w:tcW w:w="10066" w:type="dxa"/>
            <w:gridSpan w:val="4"/>
            <w:tcBorders>
              <w:top w:val="single" w:sz="4" w:space="0" w:color="000000"/>
            </w:tcBorders>
          </w:tcPr>
          <w:p w:rsidR="00637D8A" w:rsidRDefault="00550CD4">
            <w:pPr>
              <w:pStyle w:val="TableParagraph"/>
              <w:ind w:left="1873" w:right="1873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637D8A">
        <w:trPr>
          <w:trHeight w:val="555"/>
        </w:trPr>
        <w:tc>
          <w:tcPr>
            <w:tcW w:w="10066" w:type="dxa"/>
            <w:gridSpan w:val="4"/>
            <w:tcBorders>
              <w:bottom w:val="single" w:sz="4" w:space="0" w:color="000000"/>
            </w:tcBorders>
          </w:tcPr>
          <w:p w:rsidR="00637D8A" w:rsidRDefault="00550C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именуемая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«Потребитель»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</w:p>
        </w:tc>
      </w:tr>
      <w:tr w:rsidR="00637D8A">
        <w:trPr>
          <w:trHeight w:val="275"/>
        </w:trPr>
        <w:tc>
          <w:tcPr>
            <w:tcW w:w="100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7D8A" w:rsidRDefault="00550CD4">
            <w:pPr>
              <w:pStyle w:val="TableParagraph"/>
              <w:spacing w:line="256" w:lineRule="exact"/>
              <w:ind w:left="1873" w:right="1668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</w:tr>
      <w:tr w:rsidR="00637D8A">
        <w:trPr>
          <w:trHeight w:val="1259"/>
        </w:trPr>
        <w:tc>
          <w:tcPr>
            <w:tcW w:w="10066" w:type="dxa"/>
            <w:gridSpan w:val="4"/>
            <w:tcBorders>
              <w:top w:val="single" w:sz="4" w:space="0" w:color="000000"/>
            </w:tcBorders>
          </w:tcPr>
          <w:p w:rsidR="00637D8A" w:rsidRDefault="00550CD4">
            <w:pPr>
              <w:pStyle w:val="TableParagraph"/>
              <w:spacing w:line="240" w:lineRule="auto"/>
              <w:ind w:right="34"/>
              <w:jc w:val="both"/>
            </w:pPr>
            <w:r>
              <w:t xml:space="preserve">именуемого в дальнейшем, совместно именуемые </w:t>
            </w:r>
            <w:r>
              <w:rPr>
                <w:b/>
                <w:i/>
              </w:rPr>
              <w:t>«Стороны»</w:t>
            </w:r>
            <w:r>
              <w:t>, заключили в соответствии с Положением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Консультационном</w:t>
            </w:r>
            <w:r>
              <w:rPr>
                <w:spacing w:val="1"/>
              </w:rPr>
              <w:t xml:space="preserve"> </w:t>
            </w:r>
            <w:r>
              <w:t>центре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представлению</w:t>
            </w:r>
            <w:r>
              <w:rPr>
                <w:spacing w:val="1"/>
              </w:rPr>
              <w:t xml:space="preserve"> </w:t>
            </w:r>
            <w:r>
              <w:t>методической,</w:t>
            </w:r>
            <w:r>
              <w:rPr>
                <w:spacing w:val="1"/>
              </w:rPr>
              <w:t xml:space="preserve"> </w:t>
            </w:r>
            <w:r>
              <w:t>психолого-педагогической,</w:t>
            </w:r>
            <w:r>
              <w:rPr>
                <w:spacing w:val="1"/>
              </w:rPr>
              <w:t xml:space="preserve"> </w:t>
            </w:r>
            <w:r>
              <w:t>диагностической и консультативной помощи родителям (законным представителям), обеспечивающим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3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дошкольного</w:t>
            </w:r>
            <w:r>
              <w:rPr>
                <w:spacing w:val="3"/>
              </w:rPr>
              <w:t xml:space="preserve"> </w:t>
            </w:r>
            <w:r>
              <w:t>образования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2"/>
              </w:rPr>
              <w:t xml:space="preserve"> </w:t>
            </w:r>
            <w:r>
              <w:t>семейного</w:t>
            </w:r>
            <w:r>
              <w:rPr>
                <w:spacing w:val="2"/>
              </w:rPr>
              <w:t xml:space="preserve"> </w:t>
            </w:r>
            <w:r>
              <w:t>образования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МДО</w:t>
            </w:r>
            <w:r w:rsidR="00C36036">
              <w:t>А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№</w:t>
            </w:r>
            <w:r w:rsidR="00C36036"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настоящий</w:t>
            </w:r>
          </w:p>
          <w:p w:rsidR="00637D8A" w:rsidRDefault="00550CD4">
            <w:pPr>
              <w:pStyle w:val="TableParagraph"/>
              <w:spacing w:line="233" w:lineRule="exact"/>
              <w:jc w:val="both"/>
            </w:pPr>
            <w:r>
              <w:rPr>
                <w:b/>
                <w:i/>
              </w:rPr>
              <w:t>Договор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нижеследующем:</w:t>
            </w:r>
          </w:p>
        </w:tc>
      </w:tr>
    </w:tbl>
    <w:p w:rsidR="00637D8A" w:rsidRDefault="00550CD4">
      <w:pPr>
        <w:pStyle w:val="21"/>
        <w:numPr>
          <w:ilvl w:val="0"/>
          <w:numId w:val="2"/>
        </w:numPr>
        <w:tabs>
          <w:tab w:val="left" w:pos="4313"/>
        </w:tabs>
        <w:spacing w:before="188"/>
        <w:ind w:hanging="20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637D8A" w:rsidRDefault="00550CD4">
      <w:pPr>
        <w:pStyle w:val="a3"/>
        <w:ind w:right="265" w:firstLine="707"/>
        <w:jc w:val="both"/>
      </w:pPr>
      <w:r>
        <w:t>Предметом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консультационным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Помощь)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4"/>
        </w:rPr>
        <w:t xml:space="preserve"> </w:t>
      </w:r>
      <w:r>
        <w:t>обеспечивающим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образования.</w:t>
      </w:r>
    </w:p>
    <w:p w:rsidR="00637D8A" w:rsidRDefault="00550CD4">
      <w:pPr>
        <w:pStyle w:val="21"/>
        <w:numPr>
          <w:ilvl w:val="0"/>
          <w:numId w:val="2"/>
        </w:numPr>
        <w:tabs>
          <w:tab w:val="left" w:pos="3290"/>
        </w:tabs>
        <w:spacing w:before="1"/>
        <w:ind w:left="3290"/>
        <w:jc w:val="both"/>
      </w:pPr>
      <w:r>
        <w:t>Обязанности</w:t>
      </w:r>
      <w:r>
        <w:rPr>
          <w:spacing w:val="-7"/>
        </w:rPr>
        <w:t xml:space="preserve"> </w:t>
      </w:r>
      <w:r>
        <w:t>Консультационного</w:t>
      </w:r>
      <w:r>
        <w:rPr>
          <w:spacing w:val="-7"/>
        </w:rPr>
        <w:t xml:space="preserve"> </w:t>
      </w:r>
      <w:r>
        <w:t>центра</w:t>
      </w:r>
    </w:p>
    <w:p w:rsidR="00637D8A" w:rsidRDefault="00550CD4">
      <w:pPr>
        <w:pStyle w:val="a3"/>
        <w:spacing w:line="228" w:lineRule="exact"/>
        <w:ind w:left="460" w:firstLine="0"/>
        <w:jc w:val="both"/>
      </w:pPr>
      <w:r>
        <w:t>Консультационный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обязуется: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9"/>
        </w:tabs>
        <w:spacing w:before="1"/>
        <w:ind w:right="269" w:firstLine="360"/>
        <w:jc w:val="both"/>
        <w:rPr>
          <w:sz w:val="20"/>
        </w:rPr>
      </w:pPr>
      <w:r>
        <w:rPr>
          <w:sz w:val="20"/>
        </w:rPr>
        <w:t>оказывать консультативную помощь Потребителю и повышать его психологическую компетентность в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вопросах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воспитания, 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раннего и</w:t>
      </w:r>
      <w:r>
        <w:rPr>
          <w:spacing w:val="-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9"/>
        </w:tabs>
        <w:spacing w:before="1"/>
        <w:ind w:left="1038"/>
        <w:jc w:val="both"/>
        <w:rPr>
          <w:sz w:val="20"/>
        </w:rPr>
      </w:pPr>
      <w:r>
        <w:rPr>
          <w:sz w:val="20"/>
        </w:rPr>
        <w:t>оказывать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раннего и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44"/>
        </w:tabs>
        <w:ind w:right="268" w:firstLine="360"/>
        <w:jc w:val="both"/>
        <w:rPr>
          <w:sz w:val="20"/>
        </w:rPr>
      </w:pPr>
      <w:r>
        <w:rPr>
          <w:sz w:val="20"/>
        </w:rPr>
        <w:t>проводить (с согласия Потребителя) психолого-педагогическую диагностику развития детей раннего и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физическом,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развитии детей;</w:t>
      </w:r>
    </w:p>
    <w:p w:rsidR="00637D8A" w:rsidRDefault="00550CD4">
      <w:pPr>
        <w:pStyle w:val="a3"/>
        <w:ind w:right="269"/>
        <w:jc w:val="both"/>
      </w:pPr>
      <w:r>
        <w:t>разрабатывать Потребителю индивидуальные рекомендации по оказанию детям</w:t>
      </w:r>
      <w:r>
        <w:rPr>
          <w:spacing w:val="1"/>
        </w:rPr>
        <w:t xml:space="preserve"> </w:t>
      </w:r>
      <w:r>
        <w:t>возможной 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4"/>
        </w:rPr>
        <w:t xml:space="preserve"> </w:t>
      </w:r>
      <w:r>
        <w:t>диагностической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консультативной</w:t>
      </w:r>
      <w:r>
        <w:rPr>
          <w:spacing w:val="13"/>
        </w:rPr>
        <w:t xml:space="preserve"> </w:t>
      </w:r>
      <w:r>
        <w:t>помощи,</w:t>
      </w:r>
      <w:r>
        <w:rPr>
          <w:spacing w:val="12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специального</w:t>
      </w:r>
      <w:r>
        <w:rPr>
          <w:spacing w:val="12"/>
        </w:rPr>
        <w:t xml:space="preserve"> </w:t>
      </w:r>
      <w:r>
        <w:t>обучения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273" w:firstLine="360"/>
        <w:rPr>
          <w:sz w:val="20"/>
        </w:rPr>
      </w:pPr>
      <w:r>
        <w:rPr>
          <w:sz w:val="20"/>
        </w:rPr>
        <w:t>обеспечивать</w:t>
      </w:r>
      <w:r>
        <w:rPr>
          <w:spacing w:val="46"/>
          <w:sz w:val="20"/>
        </w:rPr>
        <w:t xml:space="preserve"> </w:t>
      </w:r>
      <w:r>
        <w:rPr>
          <w:sz w:val="20"/>
        </w:rPr>
        <w:t>успешную</w:t>
      </w:r>
      <w:r>
        <w:rPr>
          <w:spacing w:val="44"/>
          <w:sz w:val="20"/>
        </w:rPr>
        <w:t xml:space="preserve"> </w:t>
      </w:r>
      <w:r>
        <w:rPr>
          <w:sz w:val="20"/>
        </w:rPr>
        <w:t>адаптацию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равные</w:t>
      </w:r>
      <w:r>
        <w:rPr>
          <w:spacing w:val="44"/>
          <w:sz w:val="20"/>
        </w:rPr>
        <w:t xml:space="preserve"> </w:t>
      </w:r>
      <w:r>
        <w:rPr>
          <w:sz w:val="20"/>
        </w:rPr>
        <w:t>стартовые</w:t>
      </w:r>
      <w:r>
        <w:rPr>
          <w:spacing w:val="44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детей</w:t>
      </w:r>
      <w:r>
        <w:rPr>
          <w:spacing w:val="43"/>
          <w:sz w:val="20"/>
        </w:rPr>
        <w:t xml:space="preserve"> </w:t>
      </w:r>
      <w:r>
        <w:rPr>
          <w:sz w:val="20"/>
        </w:rPr>
        <w:t>старшего</w:t>
      </w:r>
      <w:r>
        <w:rPr>
          <w:spacing w:val="4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общеобразовательное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учреждение;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72"/>
          <w:tab w:val="left" w:pos="1073"/>
        </w:tabs>
        <w:spacing w:line="228" w:lineRule="exact"/>
        <w:ind w:left="1072" w:hanging="613"/>
        <w:rPr>
          <w:sz w:val="20"/>
        </w:rPr>
      </w:pPr>
      <w:r>
        <w:rPr>
          <w:sz w:val="20"/>
        </w:rPr>
        <w:t>обеспечивать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72"/>
          <w:tab w:val="left" w:pos="1073"/>
        </w:tabs>
        <w:spacing w:before="1"/>
        <w:ind w:left="1072" w:hanging="613"/>
        <w:rPr>
          <w:sz w:val="20"/>
        </w:rPr>
      </w:pPr>
      <w:r>
        <w:rPr>
          <w:sz w:val="20"/>
        </w:rPr>
        <w:t>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637D8A" w:rsidRDefault="00550CD4" w:rsidP="00A3198B">
      <w:pPr>
        <w:pStyle w:val="21"/>
        <w:numPr>
          <w:ilvl w:val="0"/>
          <w:numId w:val="2"/>
        </w:numPr>
        <w:spacing w:before="5" w:line="240" w:lineRule="auto"/>
        <w:ind w:left="851" w:right="169" w:hanging="284"/>
        <w:jc w:val="center"/>
        <w:rPr>
          <w:sz w:val="18"/>
        </w:rPr>
      </w:pPr>
      <w:r>
        <w:t>Обязанности</w:t>
      </w:r>
      <w:r>
        <w:rPr>
          <w:spacing w:val="-6"/>
        </w:rPr>
        <w:t xml:space="preserve"> </w:t>
      </w:r>
      <w:r>
        <w:t>Потребителя</w:t>
      </w:r>
    </w:p>
    <w:p w:rsidR="00637D8A" w:rsidRDefault="00550CD4">
      <w:pPr>
        <w:ind w:right="7183"/>
        <w:jc w:val="center"/>
        <w:rPr>
          <w:b/>
          <w:sz w:val="20"/>
        </w:rPr>
      </w:pPr>
      <w:r>
        <w:rPr>
          <w:b/>
          <w:sz w:val="20"/>
        </w:rPr>
        <w:t>Потребитель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обязуется: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9"/>
        </w:tabs>
        <w:ind w:right="269" w:firstLine="360"/>
        <w:jc w:val="both"/>
        <w:rPr>
          <w:sz w:val="24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методической,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психолого-педагогической,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представителям), обеспечивающим получение детьми дошкольного образования в форме семейного образования в</w:t>
      </w:r>
      <w:r>
        <w:rPr>
          <w:spacing w:val="-47"/>
          <w:sz w:val="20"/>
        </w:rPr>
        <w:t xml:space="preserve"> </w:t>
      </w:r>
      <w:r w:rsidR="00FB3736">
        <w:rPr>
          <w:sz w:val="20"/>
        </w:rPr>
        <w:t>МДОА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FB3736">
        <w:rPr>
          <w:sz w:val="20"/>
        </w:rPr>
        <w:t>1</w:t>
      </w:r>
      <w:r>
        <w:rPr>
          <w:sz w:val="20"/>
        </w:rPr>
        <w:t>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273" w:firstLine="360"/>
        <w:rPr>
          <w:sz w:val="20"/>
        </w:rPr>
      </w:pPr>
      <w:r>
        <w:rPr>
          <w:sz w:val="20"/>
        </w:rPr>
        <w:t>активно</w:t>
      </w:r>
      <w:r>
        <w:rPr>
          <w:spacing w:val="28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5"/>
          <w:sz w:val="20"/>
        </w:rPr>
        <w:t xml:space="preserve"> </w:t>
      </w:r>
      <w:r>
        <w:rPr>
          <w:sz w:val="20"/>
        </w:rPr>
        <w:t>консультационного</w:t>
      </w:r>
      <w:r>
        <w:rPr>
          <w:spacing w:val="26"/>
          <w:sz w:val="20"/>
        </w:rPr>
        <w:t xml:space="preserve"> </w:t>
      </w:r>
      <w:r>
        <w:rPr>
          <w:sz w:val="20"/>
        </w:rPr>
        <w:t>центра,</w:t>
      </w:r>
      <w:r>
        <w:rPr>
          <w:spacing w:val="26"/>
          <w:sz w:val="20"/>
        </w:rPr>
        <w:t xml:space="preserve"> </w:t>
      </w:r>
      <w:r>
        <w:rPr>
          <w:sz w:val="20"/>
        </w:rPr>
        <w:t>выполняя</w:t>
      </w:r>
      <w:r>
        <w:rPr>
          <w:spacing w:val="24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4"/>
          <w:sz w:val="20"/>
        </w:rPr>
        <w:t xml:space="preserve"> </w:t>
      </w:r>
      <w:r>
        <w:rPr>
          <w:sz w:val="20"/>
        </w:rPr>
        <w:t>специалистов,</w:t>
      </w:r>
      <w:r>
        <w:rPr>
          <w:spacing w:val="-47"/>
          <w:sz w:val="20"/>
        </w:rPr>
        <w:t xml:space="preserve"> </w:t>
      </w:r>
      <w:r>
        <w:rPr>
          <w:sz w:val="20"/>
        </w:rPr>
        <w:t>содействовать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эффективность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line="229" w:lineRule="exact"/>
        <w:ind w:left="1038"/>
        <w:rPr>
          <w:sz w:val="20"/>
        </w:rPr>
      </w:pPr>
      <w:r>
        <w:rPr>
          <w:sz w:val="20"/>
        </w:rPr>
        <w:t>уважать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честь,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275" w:firstLine="360"/>
        <w:rPr>
          <w:sz w:val="20"/>
        </w:rPr>
      </w:pPr>
      <w:r>
        <w:rPr>
          <w:sz w:val="20"/>
        </w:rPr>
        <w:t>предварительно</w:t>
      </w:r>
      <w:r>
        <w:rPr>
          <w:spacing w:val="12"/>
          <w:sz w:val="20"/>
        </w:rPr>
        <w:t xml:space="preserve"> </w:t>
      </w:r>
      <w:r>
        <w:rPr>
          <w:sz w:val="20"/>
        </w:rPr>
        <w:t>записываться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4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телефону,</w:t>
      </w:r>
      <w:r>
        <w:rPr>
          <w:spacing w:val="14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почты,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заполнив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</w:t>
      </w:r>
      <w:r>
        <w:rPr>
          <w:spacing w:val="-6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(запроса)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сайте дошкольной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271" w:firstLine="360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заранее согласованное время;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2"/>
          <w:tab w:val="left" w:pos="1063"/>
        </w:tabs>
        <w:ind w:right="275" w:firstLine="360"/>
        <w:rPr>
          <w:sz w:val="20"/>
        </w:rPr>
      </w:pPr>
      <w:r>
        <w:rPr>
          <w:sz w:val="20"/>
        </w:rPr>
        <w:t>выполнять</w:t>
      </w:r>
      <w:r>
        <w:rPr>
          <w:spacing w:val="38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3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39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40"/>
          <w:sz w:val="20"/>
        </w:rPr>
        <w:t xml:space="preserve"> </w:t>
      </w:r>
      <w:r>
        <w:rPr>
          <w:sz w:val="20"/>
        </w:rPr>
        <w:t>консультационного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части,</w:t>
      </w:r>
      <w:r>
        <w:rPr>
          <w:spacing w:val="39"/>
          <w:sz w:val="20"/>
        </w:rPr>
        <w:t xml:space="preserve"> </w:t>
      </w:r>
      <w:r>
        <w:rPr>
          <w:sz w:val="20"/>
        </w:rPr>
        <w:t>отнесенной</w:t>
      </w:r>
      <w:r>
        <w:rPr>
          <w:spacing w:val="37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компетенции.</w:t>
      </w:r>
    </w:p>
    <w:p w:rsidR="00637D8A" w:rsidRDefault="00637D8A">
      <w:pPr>
        <w:rPr>
          <w:sz w:val="20"/>
        </w:rPr>
        <w:sectPr w:rsidR="00637D8A">
          <w:type w:val="continuous"/>
          <w:pgSz w:w="11910" w:h="16850"/>
          <w:pgMar w:top="920" w:right="300" w:bottom="280" w:left="1340" w:header="720" w:footer="720" w:gutter="0"/>
          <w:cols w:space="720"/>
        </w:sectPr>
      </w:pPr>
    </w:p>
    <w:p w:rsidR="00637D8A" w:rsidRDefault="00550CD4">
      <w:pPr>
        <w:pStyle w:val="21"/>
        <w:numPr>
          <w:ilvl w:val="0"/>
          <w:numId w:val="2"/>
        </w:numPr>
        <w:tabs>
          <w:tab w:val="left" w:pos="3567"/>
        </w:tabs>
        <w:spacing w:before="74"/>
        <w:ind w:left="3567" w:hanging="152"/>
        <w:jc w:val="left"/>
        <w:rPr>
          <w:sz w:val="18"/>
        </w:rPr>
      </w:pPr>
      <w:r>
        <w:lastRenderedPageBreak/>
        <w:t>Права</w:t>
      </w:r>
      <w:r>
        <w:rPr>
          <w:spacing w:val="-7"/>
        </w:rPr>
        <w:t xml:space="preserve"> </w:t>
      </w:r>
      <w:r>
        <w:t>Консультационного</w:t>
      </w:r>
      <w:r>
        <w:rPr>
          <w:spacing w:val="-6"/>
        </w:rPr>
        <w:t xml:space="preserve"> </w:t>
      </w:r>
      <w:r>
        <w:t>центра</w:t>
      </w:r>
    </w:p>
    <w:p w:rsidR="00637D8A" w:rsidRDefault="00550CD4">
      <w:pPr>
        <w:pStyle w:val="a3"/>
        <w:spacing w:line="228" w:lineRule="exact"/>
        <w:ind w:left="460" w:firstLine="0"/>
      </w:pPr>
      <w:r>
        <w:t>Консультационный</w:t>
      </w:r>
      <w:r>
        <w:rPr>
          <w:spacing w:val="-2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ind w:left="1113" w:hanging="654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2"/>
          <w:tab w:val="left" w:pos="1063"/>
        </w:tabs>
        <w:spacing w:before="1" w:line="229" w:lineRule="exact"/>
        <w:ind w:left="1062" w:hanging="603"/>
        <w:rPr>
          <w:sz w:val="20"/>
        </w:rPr>
      </w:pP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детей;</w:t>
      </w:r>
    </w:p>
    <w:p w:rsidR="00637D8A" w:rsidRDefault="00550CD4" w:rsidP="00D166B9">
      <w:pPr>
        <w:pStyle w:val="a4"/>
        <w:tabs>
          <w:tab w:val="left" w:pos="1113"/>
          <w:tab w:val="left" w:pos="1114"/>
        </w:tabs>
        <w:spacing w:line="229" w:lineRule="exact"/>
        <w:ind w:left="1113" w:firstLine="0"/>
        <w:rPr>
          <w:sz w:val="20"/>
        </w:rPr>
      </w:pPr>
      <w:r>
        <w:rPr>
          <w:sz w:val="20"/>
        </w:rPr>
        <w:t>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7"/>
          <w:tab w:val="left" w:pos="1068"/>
        </w:tabs>
        <w:ind w:left="1067" w:hanging="608"/>
        <w:rPr>
          <w:sz w:val="20"/>
        </w:rPr>
      </w:pPr>
      <w:r>
        <w:rPr>
          <w:sz w:val="20"/>
        </w:rPr>
        <w:t>защищать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2"/>
          <w:sz w:val="20"/>
        </w:rPr>
        <w:t xml:space="preserve"> </w:t>
      </w:r>
      <w:r>
        <w:rPr>
          <w:sz w:val="20"/>
        </w:rPr>
        <w:t>следить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Потребителем;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ind w:left="1108" w:hanging="649"/>
        <w:rPr>
          <w:sz w:val="20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свою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честь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достоинство;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7"/>
          <w:tab w:val="left" w:pos="1068"/>
        </w:tabs>
        <w:spacing w:before="1"/>
        <w:ind w:right="267" w:firstLine="360"/>
        <w:jc w:val="both"/>
        <w:rPr>
          <w:sz w:val="20"/>
        </w:rPr>
      </w:pPr>
      <w:r>
        <w:rPr>
          <w:sz w:val="20"/>
        </w:rPr>
        <w:t>отказать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допускал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637D8A" w:rsidRDefault="00637D8A">
      <w:pPr>
        <w:pStyle w:val="a3"/>
        <w:spacing w:before="5"/>
        <w:ind w:left="0" w:firstLine="0"/>
        <w:rPr>
          <w:sz w:val="12"/>
        </w:rPr>
      </w:pPr>
    </w:p>
    <w:p w:rsidR="00637D8A" w:rsidRDefault="00550CD4" w:rsidP="00C36036">
      <w:pPr>
        <w:pStyle w:val="21"/>
        <w:numPr>
          <w:ilvl w:val="0"/>
          <w:numId w:val="2"/>
        </w:numPr>
        <w:tabs>
          <w:tab w:val="left" w:pos="426"/>
        </w:tabs>
        <w:spacing w:before="91"/>
        <w:ind w:left="4227" w:right="164" w:hanging="4227"/>
        <w:jc w:val="center"/>
        <w:rPr>
          <w:sz w:val="18"/>
        </w:rPr>
      </w:pPr>
      <w:r>
        <w:t>Права</w:t>
      </w:r>
      <w:r>
        <w:rPr>
          <w:spacing w:val="-4"/>
        </w:rPr>
        <w:t xml:space="preserve"> </w:t>
      </w:r>
      <w:r>
        <w:t>Потребителя</w:t>
      </w:r>
    </w:p>
    <w:p w:rsidR="00637D8A" w:rsidRDefault="00550CD4">
      <w:pPr>
        <w:pStyle w:val="a3"/>
        <w:spacing w:line="228" w:lineRule="exact"/>
        <w:ind w:left="0" w:right="7107" w:firstLine="0"/>
        <w:jc w:val="center"/>
      </w:pPr>
      <w:r>
        <w:t>Потребитель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ind w:left="1108" w:hanging="649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услугах;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2"/>
          <w:tab w:val="left" w:pos="1063"/>
        </w:tabs>
        <w:spacing w:before="1" w:line="229" w:lineRule="exact"/>
        <w:ind w:left="1062" w:hanging="603"/>
        <w:rPr>
          <w:sz w:val="20"/>
        </w:rPr>
      </w:pPr>
      <w:r>
        <w:rPr>
          <w:sz w:val="20"/>
        </w:rPr>
        <w:t>вносить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улучшению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spacing w:line="229" w:lineRule="exact"/>
        <w:ind w:left="1108" w:hanging="649"/>
        <w:rPr>
          <w:sz w:val="20"/>
        </w:rPr>
      </w:pP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ind w:left="1108" w:hanging="649"/>
        <w:rPr>
          <w:sz w:val="20"/>
        </w:rPr>
      </w:pPr>
      <w:r>
        <w:rPr>
          <w:sz w:val="20"/>
        </w:rPr>
        <w:t>защищать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5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1"/>
        <w:ind w:left="1113" w:hanging="654"/>
        <w:rPr>
          <w:sz w:val="20"/>
        </w:rPr>
      </w:pPr>
      <w:r>
        <w:rPr>
          <w:sz w:val="20"/>
        </w:rPr>
        <w:t>требовать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уставной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деятельности;</w:t>
      </w:r>
    </w:p>
    <w:p w:rsidR="00637D8A" w:rsidRDefault="00550CD4">
      <w:pPr>
        <w:pStyle w:val="a3"/>
        <w:ind w:left="460" w:firstLine="0"/>
      </w:pPr>
      <w:r>
        <w:t>присутствовать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проводимых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консультационном</w:t>
      </w:r>
      <w:r>
        <w:rPr>
          <w:spacing w:val="-5"/>
        </w:rPr>
        <w:t xml:space="preserve"> </w:t>
      </w:r>
      <w:r>
        <w:t>центре;</w:t>
      </w:r>
    </w:p>
    <w:p w:rsidR="00637D8A" w:rsidRDefault="00550CD4">
      <w:pPr>
        <w:pStyle w:val="a4"/>
        <w:numPr>
          <w:ilvl w:val="0"/>
          <w:numId w:val="1"/>
        </w:numPr>
        <w:tabs>
          <w:tab w:val="left" w:pos="1062"/>
          <w:tab w:val="left" w:pos="1063"/>
        </w:tabs>
        <w:spacing w:before="1"/>
        <w:ind w:right="272" w:firstLine="360"/>
        <w:rPr>
          <w:sz w:val="20"/>
        </w:rPr>
      </w:pPr>
      <w:r>
        <w:rPr>
          <w:sz w:val="20"/>
        </w:rPr>
        <w:t>расторгнуть</w:t>
      </w:r>
      <w:r>
        <w:rPr>
          <w:spacing w:val="4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9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4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1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9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уведомления.</w:t>
      </w:r>
    </w:p>
    <w:p w:rsidR="00637D8A" w:rsidRDefault="00550CD4" w:rsidP="00C36036">
      <w:pPr>
        <w:pStyle w:val="21"/>
        <w:numPr>
          <w:ilvl w:val="0"/>
          <w:numId w:val="2"/>
        </w:numPr>
        <w:tabs>
          <w:tab w:val="left" w:pos="567"/>
        </w:tabs>
        <w:spacing w:before="3"/>
        <w:ind w:left="4023" w:right="167" w:hanging="4023"/>
        <w:jc w:val="center"/>
        <w:rPr>
          <w:sz w:val="18"/>
        </w:rPr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637D8A" w:rsidRDefault="00550CD4">
      <w:pPr>
        <w:pStyle w:val="a3"/>
        <w:tabs>
          <w:tab w:val="left" w:pos="974"/>
          <w:tab w:val="left" w:pos="9031"/>
        </w:tabs>
        <w:spacing w:line="228" w:lineRule="exact"/>
        <w:ind w:left="0" w:right="313" w:firstLine="0"/>
        <w:jc w:val="center"/>
      </w:pPr>
      <w:r>
        <w:t>6.1.</w:t>
      </w:r>
      <w:r>
        <w:tab/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7D8A" w:rsidRDefault="00550CD4">
      <w:pPr>
        <w:pStyle w:val="a3"/>
        <w:spacing w:before="1"/>
        <w:ind w:left="0" w:right="1096" w:firstLine="0"/>
        <w:jc w:val="center"/>
      </w:pPr>
      <w:r>
        <w:t>(указывается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сторонами.</w:t>
      </w:r>
    </w:p>
    <w:p w:rsidR="00637D8A" w:rsidRDefault="00637D8A">
      <w:pPr>
        <w:pStyle w:val="a3"/>
        <w:spacing w:before="5"/>
        <w:ind w:left="0" w:firstLine="0"/>
      </w:pPr>
    </w:p>
    <w:p w:rsidR="00637D8A" w:rsidRDefault="00C36036">
      <w:pPr>
        <w:pStyle w:val="21"/>
        <w:numPr>
          <w:ilvl w:val="0"/>
          <w:numId w:val="2"/>
        </w:numPr>
        <w:tabs>
          <w:tab w:val="left" w:pos="4395"/>
        </w:tabs>
        <w:ind w:left="4395" w:hanging="152"/>
        <w:jc w:val="both"/>
        <w:rPr>
          <w:sz w:val="18"/>
        </w:rPr>
      </w:pPr>
      <w:r>
        <w:t xml:space="preserve"> </w:t>
      </w:r>
      <w:r w:rsidR="00550CD4">
        <w:t>Прочие</w:t>
      </w:r>
      <w:r w:rsidR="00550CD4">
        <w:rPr>
          <w:spacing w:val="-3"/>
        </w:rPr>
        <w:t xml:space="preserve"> </w:t>
      </w:r>
      <w:r w:rsidR="00550CD4">
        <w:t>условия</w:t>
      </w:r>
    </w:p>
    <w:p w:rsidR="00637D8A" w:rsidRDefault="00550CD4">
      <w:pPr>
        <w:pStyle w:val="a4"/>
        <w:numPr>
          <w:ilvl w:val="1"/>
          <w:numId w:val="2"/>
        </w:numPr>
        <w:tabs>
          <w:tab w:val="left" w:pos="1434"/>
          <w:tab w:val="left" w:pos="1435"/>
        </w:tabs>
        <w:ind w:right="273" w:firstLine="36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обеими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</w:p>
    <w:p w:rsidR="00637D8A" w:rsidRDefault="00550CD4">
      <w:pPr>
        <w:pStyle w:val="a4"/>
        <w:numPr>
          <w:ilvl w:val="1"/>
          <w:numId w:val="2"/>
        </w:numPr>
        <w:tabs>
          <w:tab w:val="left" w:pos="1549"/>
          <w:tab w:val="left" w:pos="1550"/>
        </w:tabs>
        <w:ind w:right="271" w:firstLine="360"/>
        <w:jc w:val="both"/>
        <w:rPr>
          <w:sz w:val="20"/>
        </w:rPr>
      </w:pPr>
      <w:r>
        <w:rPr>
          <w:sz w:val="20"/>
        </w:rPr>
        <w:t>Споры и разногласия между Сторонами, возникающие при толковании или исполнении 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участниками.</w:t>
      </w:r>
    </w:p>
    <w:p w:rsidR="00637D8A" w:rsidRDefault="00550CD4">
      <w:pPr>
        <w:pStyle w:val="a4"/>
        <w:numPr>
          <w:ilvl w:val="1"/>
          <w:numId w:val="2"/>
        </w:numPr>
        <w:tabs>
          <w:tab w:val="left" w:pos="1506"/>
          <w:tab w:val="left" w:pos="1507"/>
        </w:tabs>
        <w:spacing w:line="229" w:lineRule="exact"/>
        <w:ind w:left="1506" w:hanging="1047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имеющих</w:t>
      </w:r>
    </w:p>
    <w:p w:rsidR="00637D8A" w:rsidRDefault="00550CD4">
      <w:pPr>
        <w:pStyle w:val="a3"/>
        <w:spacing w:line="229" w:lineRule="exact"/>
        <w:ind w:firstLine="0"/>
        <w:jc w:val="both"/>
      </w:pPr>
      <w:r>
        <w:t>одинаковую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3"/>
        </w:rPr>
        <w:t xml:space="preserve"> </w:t>
      </w:r>
      <w:r>
        <w:t>силу: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хранится</w:t>
      </w:r>
      <w:r>
        <w:rPr>
          <w:spacing w:val="4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консультационном</w:t>
      </w:r>
      <w:r>
        <w:rPr>
          <w:spacing w:val="-3"/>
        </w:rPr>
        <w:t xml:space="preserve"> </w:t>
      </w:r>
      <w:r>
        <w:t>центре,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Потребителя.</w:t>
      </w:r>
    </w:p>
    <w:p w:rsidR="00C36036" w:rsidRDefault="00C36036">
      <w:pPr>
        <w:pStyle w:val="a3"/>
        <w:spacing w:line="229" w:lineRule="exact"/>
        <w:ind w:firstLine="0"/>
        <w:jc w:val="both"/>
      </w:pPr>
    </w:p>
    <w:p w:rsidR="00C36036" w:rsidRPr="00C36036" w:rsidRDefault="00550CD4">
      <w:pPr>
        <w:pStyle w:val="11"/>
        <w:numPr>
          <w:ilvl w:val="0"/>
          <w:numId w:val="2"/>
        </w:numPr>
        <w:tabs>
          <w:tab w:val="left" w:pos="3629"/>
          <w:tab w:val="left" w:pos="5686"/>
        </w:tabs>
        <w:spacing w:before="2"/>
        <w:ind w:left="278" w:right="3090" w:firstLine="3110"/>
        <w:jc w:val="left"/>
      </w:pPr>
      <w:r w:rsidRPr="00C36036">
        <w:rPr>
          <w:sz w:val="20"/>
          <w:szCs w:val="20"/>
        </w:rPr>
        <w:t>Адреса и реквизиты сторон:</w:t>
      </w:r>
      <w:r>
        <w:rPr>
          <w:spacing w:val="1"/>
        </w:rPr>
        <w:t xml:space="preserve"> </w:t>
      </w:r>
    </w:p>
    <w:p w:rsidR="00C36036" w:rsidRDefault="00C36036" w:rsidP="00C36036">
      <w:pPr>
        <w:pStyle w:val="11"/>
        <w:tabs>
          <w:tab w:val="left" w:pos="3629"/>
          <w:tab w:val="left" w:pos="5686"/>
        </w:tabs>
        <w:spacing w:before="2"/>
        <w:ind w:left="278" w:right="3090"/>
        <w:rPr>
          <w:spacing w:val="1"/>
        </w:rPr>
      </w:pPr>
    </w:p>
    <w:p w:rsidR="00637D8A" w:rsidRDefault="00550CD4" w:rsidP="00C36036">
      <w:pPr>
        <w:pStyle w:val="11"/>
        <w:tabs>
          <w:tab w:val="left" w:pos="3629"/>
          <w:tab w:val="left" w:pos="5686"/>
        </w:tabs>
        <w:spacing w:before="2"/>
        <w:ind w:left="278" w:right="3090"/>
      </w:pPr>
      <w:r>
        <w:t>Консультационный</w:t>
      </w:r>
      <w:r>
        <w:rPr>
          <w:spacing w:val="-5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МДО</w:t>
      </w:r>
      <w:r w:rsidR="00D24C75">
        <w:t>А</w:t>
      </w:r>
      <w:r>
        <w:t>У</w:t>
      </w:r>
      <w:r>
        <w:rPr>
          <w:spacing w:val="-3"/>
        </w:rPr>
        <w:t xml:space="preserve"> </w:t>
      </w:r>
      <w:r>
        <w:t>№</w:t>
      </w:r>
      <w:r w:rsidR="00D24C75">
        <w:t xml:space="preserve"> </w:t>
      </w:r>
      <w:r>
        <w:t>1</w:t>
      </w:r>
      <w:r>
        <w:tab/>
      </w:r>
      <w:r>
        <w:rPr>
          <w:spacing w:val="-1"/>
        </w:rPr>
        <w:t>Потребитель:</w:t>
      </w:r>
    </w:p>
    <w:p w:rsidR="00637D8A" w:rsidRDefault="00637D8A">
      <w:pPr>
        <w:pStyle w:val="a3"/>
        <w:spacing w:before="7"/>
        <w:ind w:left="0" w:firstLine="0"/>
        <w:rPr>
          <w:b/>
          <w:sz w:val="23"/>
        </w:rPr>
      </w:pPr>
    </w:p>
    <w:p w:rsidR="00637D8A" w:rsidRDefault="00550CD4">
      <w:pPr>
        <w:tabs>
          <w:tab w:val="left" w:pos="4920"/>
          <w:tab w:val="left" w:pos="5578"/>
          <w:tab w:val="left" w:pos="10004"/>
        </w:tabs>
        <w:spacing w:line="249" w:lineRule="auto"/>
        <w:ind w:left="278" w:right="262"/>
        <w:jc w:val="both"/>
        <w:rPr>
          <w:sz w:val="24"/>
        </w:rPr>
      </w:pPr>
      <w:r>
        <w:rPr>
          <w:sz w:val="24"/>
        </w:rPr>
        <w:t>Учреждение: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МДО</w:t>
      </w:r>
      <w:r w:rsidR="002C28D5">
        <w:rPr>
          <w:sz w:val="24"/>
          <w:u w:val="single"/>
        </w:rPr>
        <w:t>А</w:t>
      </w:r>
      <w:r>
        <w:rPr>
          <w:sz w:val="24"/>
          <w:u w:val="single"/>
        </w:rPr>
        <w:t>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Адрес:</w:t>
      </w:r>
      <w:r>
        <w:rPr>
          <w:spacing w:val="3"/>
          <w:sz w:val="24"/>
        </w:rPr>
        <w:t xml:space="preserve"> </w:t>
      </w:r>
      <w:r>
        <w:rPr>
          <w:sz w:val="24"/>
        </w:rPr>
        <w:t>352240,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Новокубанский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Новокубанск,</w:t>
      </w:r>
    </w:p>
    <w:p w:rsidR="00637D8A" w:rsidRDefault="00FA4032">
      <w:pPr>
        <w:tabs>
          <w:tab w:val="left" w:pos="5578"/>
        </w:tabs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37.55pt;height:.5pt;mso-position-horizontal-relative:char;mso-position-vertical-relative:line" coordsize="4751,10">
            <v:rect id="_x0000_s1030" style="position:absolute;width:4751;height:10" fillcolor="black" stroked="f"/>
            <w10:wrap type="none"/>
            <w10:anchorlock/>
          </v:group>
        </w:pict>
      </w:r>
      <w:r w:rsidR="00550CD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218.6pt;height:.5pt;mso-position-horizontal-relative:char;mso-position-vertical-relative:line" coordsize="4372,10">
            <v:rect id="_x0000_s1028" style="position:absolute;width:4372;height:10" fillcolor="black" stroked="f"/>
            <w10:wrap type="none"/>
            <w10:anchorlock/>
          </v:group>
        </w:pict>
      </w:r>
    </w:p>
    <w:p w:rsidR="00637D8A" w:rsidRDefault="00550CD4">
      <w:pPr>
        <w:tabs>
          <w:tab w:val="left" w:pos="4920"/>
          <w:tab w:val="left" w:pos="5686"/>
        </w:tabs>
        <w:spacing w:line="254" w:lineRule="exact"/>
        <w:ind w:left="17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ул.</w:t>
      </w:r>
      <w:r>
        <w:rPr>
          <w:spacing w:val="-2"/>
          <w:sz w:val="24"/>
          <w:u w:val="single"/>
        </w:rPr>
        <w:t xml:space="preserve"> </w:t>
      </w:r>
      <w:r w:rsidR="002C28D5">
        <w:rPr>
          <w:spacing w:val="-2"/>
          <w:sz w:val="24"/>
          <w:u w:val="single"/>
        </w:rPr>
        <w:t>Первомайская</w:t>
      </w:r>
      <w:r>
        <w:rPr>
          <w:sz w:val="24"/>
          <w:u w:val="single"/>
        </w:rPr>
        <w:t>,</w:t>
      </w:r>
      <w:r w:rsidR="002C28D5">
        <w:rPr>
          <w:sz w:val="24"/>
          <w:u w:val="single"/>
        </w:rPr>
        <w:t xml:space="preserve"> 133</w:t>
      </w:r>
      <w:r>
        <w:rPr>
          <w:sz w:val="24"/>
          <w:u w:val="single"/>
        </w:rPr>
        <w:tab/>
      </w:r>
      <w:r>
        <w:rPr>
          <w:sz w:val="24"/>
        </w:rPr>
        <w:tab/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</w:p>
    <w:p w:rsidR="00637D8A" w:rsidRDefault="00550CD4">
      <w:pPr>
        <w:tabs>
          <w:tab w:val="left" w:pos="4920"/>
          <w:tab w:val="left" w:pos="5578"/>
          <w:tab w:val="left" w:pos="5686"/>
          <w:tab w:val="left" w:pos="7594"/>
          <w:tab w:val="left" w:pos="10004"/>
        </w:tabs>
        <w:spacing w:before="9" w:line="249" w:lineRule="auto"/>
        <w:ind w:left="278" w:right="262"/>
        <w:jc w:val="both"/>
        <w:rPr>
          <w:sz w:val="24"/>
        </w:rPr>
      </w:pPr>
      <w:r>
        <w:rPr>
          <w:sz w:val="24"/>
        </w:rPr>
        <w:t xml:space="preserve">Телефон:  </w:t>
      </w:r>
      <w:r>
        <w:rPr>
          <w:sz w:val="24"/>
          <w:u w:val="single"/>
        </w:rPr>
        <w:t xml:space="preserve">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8(86195)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3-</w:t>
      </w:r>
      <w:r w:rsidR="002C28D5">
        <w:rPr>
          <w:sz w:val="24"/>
          <w:u w:val="single"/>
        </w:rPr>
        <w:t>19</w:t>
      </w:r>
      <w:r>
        <w:rPr>
          <w:sz w:val="24"/>
          <w:u w:val="single"/>
        </w:rPr>
        <w:t>-</w:t>
      </w:r>
      <w:r w:rsidR="002C28D5">
        <w:rPr>
          <w:sz w:val="24"/>
          <w:u w:val="single"/>
        </w:rPr>
        <w:t>93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 Эл.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почта:   </w:t>
      </w:r>
      <w:hyperlink r:id="rId5" w:history="1">
        <w:r w:rsidR="002C28D5" w:rsidRPr="00655DB6">
          <w:rPr>
            <w:rStyle w:val="a5"/>
            <w:sz w:val="24"/>
          </w:rPr>
          <w:t>mdoby1</w:t>
        </w:r>
        <w:r w:rsidR="002C28D5" w:rsidRPr="00655DB6">
          <w:rPr>
            <w:rStyle w:val="a5"/>
            <w:sz w:val="24"/>
            <w:lang w:val="en-US"/>
          </w:rPr>
          <w:t>zvezdochka</w:t>
        </w:r>
        <w:r w:rsidR="002C28D5" w:rsidRPr="00655DB6">
          <w:rPr>
            <w:rStyle w:val="a5"/>
            <w:sz w:val="24"/>
          </w:rPr>
          <w:t>@</w:t>
        </w:r>
        <w:proofErr w:type="spellStart"/>
        <w:r w:rsidR="002C28D5" w:rsidRPr="00655DB6">
          <w:rPr>
            <w:rStyle w:val="a5"/>
            <w:sz w:val="24"/>
          </w:rPr>
          <w:t>yandex.ru</w:t>
        </w:r>
        <w:proofErr w:type="spellEnd"/>
      </w:hyperlink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Сайт:</w:t>
      </w:r>
      <w:r>
        <w:rPr>
          <w:spacing w:val="52"/>
          <w:sz w:val="24"/>
          <w:u w:val="single"/>
        </w:rPr>
        <w:t xml:space="preserve"> </w:t>
      </w:r>
      <w:proofErr w:type="spellStart"/>
      <w:r w:rsidR="002C28D5">
        <w:rPr>
          <w:sz w:val="24"/>
          <w:u w:val="single"/>
          <w:lang w:val="en-US"/>
        </w:rPr>
        <w:t>mdobu</w:t>
      </w:r>
      <w:proofErr w:type="spellEnd"/>
      <w:r w:rsidR="002C28D5" w:rsidRPr="002C28D5">
        <w:rPr>
          <w:sz w:val="24"/>
          <w:u w:val="single"/>
        </w:rPr>
        <w:t>1</w:t>
      </w:r>
      <w:proofErr w:type="spellStart"/>
      <w:r w:rsidR="002C28D5">
        <w:rPr>
          <w:sz w:val="24"/>
          <w:u w:val="single"/>
          <w:lang w:val="en-US"/>
        </w:rPr>
        <w:t>nvk</w:t>
      </w:r>
      <w:proofErr w:type="spellEnd"/>
      <w:r w:rsidR="002C28D5" w:rsidRPr="002C28D5">
        <w:rPr>
          <w:sz w:val="24"/>
          <w:u w:val="single"/>
        </w:rPr>
        <w:t>.</w:t>
      </w:r>
      <w:proofErr w:type="spellStart"/>
      <w:r w:rsidR="002C28D5">
        <w:rPr>
          <w:sz w:val="24"/>
          <w:u w:val="single"/>
          <w:lang w:val="en-US"/>
        </w:rPr>
        <w:t>ru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2343015</w:t>
      </w:r>
      <w:r w:rsidR="002C28D5" w:rsidRPr="002C28D5">
        <w:rPr>
          <w:sz w:val="24"/>
          <w:u w:val="single"/>
        </w:rPr>
        <w:t xml:space="preserve">581 </w:t>
      </w:r>
      <w:r>
        <w:rPr>
          <w:sz w:val="24"/>
        </w:rPr>
        <w:t>КПП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 xml:space="preserve">234301001     </w:t>
      </w:r>
      <w:r>
        <w:rPr>
          <w:spacing w:val="10"/>
          <w:sz w:val="24"/>
          <w:u w:val="single"/>
        </w:rPr>
        <w:t xml:space="preserve"> </w:t>
      </w:r>
      <w:r w:rsidR="002C28D5" w:rsidRPr="002C28D5">
        <w:rPr>
          <w:spacing w:val="10"/>
          <w:sz w:val="24"/>
          <w:u w:val="single"/>
        </w:rPr>
        <w:t>_____</w:t>
      </w:r>
      <w:r>
        <w:rPr>
          <w:sz w:val="24"/>
        </w:rPr>
        <w:tab/>
      </w:r>
      <w:r w:rsidR="002C28D5" w:rsidRPr="002C28D5">
        <w:rPr>
          <w:sz w:val="24"/>
        </w:rPr>
        <w:t xml:space="preserve">     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ОГРН   </w:t>
      </w:r>
      <w:r>
        <w:rPr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102230436</w:t>
      </w:r>
      <w:r w:rsidR="002C28D5" w:rsidRPr="002C28D5">
        <w:rPr>
          <w:sz w:val="24"/>
          <w:u w:val="single"/>
        </w:rPr>
        <w:t>3773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Адрес:  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37D8A" w:rsidRDefault="00FA4032">
      <w:pPr>
        <w:tabs>
          <w:tab w:val="left" w:pos="4920"/>
          <w:tab w:val="left" w:pos="5578"/>
          <w:tab w:val="left" w:pos="5686"/>
          <w:tab w:val="left" w:pos="10004"/>
        </w:tabs>
        <w:spacing w:line="249" w:lineRule="auto"/>
        <w:ind w:left="278" w:right="262"/>
        <w:jc w:val="both"/>
        <w:rPr>
          <w:sz w:val="20"/>
        </w:rPr>
      </w:pPr>
      <w:r w:rsidRPr="00FA4032">
        <w:pict>
          <v:rect id="_x0000_s1026" style="position:absolute;left:0;text-align:left;margin-left:121.7pt;margin-top:42.8pt;width:191.35pt;height:.5pt;z-index:15729664;mso-position-horizontal-relative:page" fillcolor="black" stroked="f">
            <w10:wrap anchorx="page"/>
          </v:rect>
        </w:pict>
      </w:r>
      <w:r w:rsidR="00550CD4">
        <w:rPr>
          <w:sz w:val="24"/>
        </w:rPr>
        <w:t>л/счет</w:t>
      </w:r>
      <w:r w:rsidR="00550CD4">
        <w:rPr>
          <w:spacing w:val="59"/>
          <w:sz w:val="24"/>
          <w:u w:val="single"/>
        </w:rPr>
        <w:t xml:space="preserve"> </w:t>
      </w:r>
      <w:r w:rsidR="00550CD4">
        <w:rPr>
          <w:sz w:val="24"/>
          <w:u w:val="single"/>
        </w:rPr>
        <w:t>925</w:t>
      </w:r>
      <w:r w:rsidR="00D24C75">
        <w:rPr>
          <w:sz w:val="24"/>
          <w:u w:val="single"/>
        </w:rPr>
        <w:t>.5</w:t>
      </w:r>
      <w:r w:rsidR="00550CD4">
        <w:rPr>
          <w:sz w:val="24"/>
          <w:u w:val="single"/>
        </w:rPr>
        <w:t>1</w:t>
      </w:r>
      <w:r w:rsidR="00D24C75">
        <w:rPr>
          <w:sz w:val="24"/>
          <w:u w:val="single"/>
        </w:rPr>
        <w:t>.</w:t>
      </w:r>
      <w:r w:rsidR="00550CD4">
        <w:rPr>
          <w:sz w:val="24"/>
          <w:u w:val="single"/>
        </w:rPr>
        <w:t>0</w:t>
      </w:r>
      <w:r w:rsidR="00D24C75">
        <w:rPr>
          <w:sz w:val="24"/>
          <w:u w:val="single"/>
        </w:rPr>
        <w:t>0</w:t>
      </w:r>
      <w:r w:rsidR="00550CD4">
        <w:rPr>
          <w:sz w:val="24"/>
          <w:u w:val="single"/>
        </w:rPr>
        <w:t>9</w:t>
      </w:r>
      <w:r w:rsidR="00D24C75">
        <w:rPr>
          <w:sz w:val="24"/>
          <w:u w:val="single"/>
        </w:rPr>
        <w:t>.</w:t>
      </w:r>
      <w:r w:rsidR="00550CD4">
        <w:rPr>
          <w:sz w:val="24"/>
          <w:u w:val="single"/>
        </w:rPr>
        <w:t>0</w:t>
      </w:r>
      <w:r w:rsidR="00550CD4">
        <w:rPr>
          <w:sz w:val="24"/>
          <w:u w:val="single"/>
        </w:rPr>
        <w:tab/>
      </w:r>
      <w:r w:rsidR="00550CD4">
        <w:rPr>
          <w:sz w:val="24"/>
        </w:rPr>
        <w:tab/>
      </w:r>
      <w:r w:rsidR="00550CD4">
        <w:rPr>
          <w:sz w:val="24"/>
          <w:u w:val="single"/>
        </w:rPr>
        <w:t xml:space="preserve"> </w:t>
      </w:r>
      <w:r w:rsidR="00550CD4">
        <w:rPr>
          <w:sz w:val="24"/>
          <w:u w:val="single"/>
        </w:rPr>
        <w:tab/>
      </w:r>
      <w:r w:rsidR="00550CD4">
        <w:rPr>
          <w:sz w:val="24"/>
          <w:u w:val="single"/>
        </w:rPr>
        <w:tab/>
      </w:r>
      <w:r w:rsidR="00550CD4">
        <w:rPr>
          <w:sz w:val="24"/>
        </w:rPr>
        <w:t xml:space="preserve"> </w:t>
      </w:r>
      <w:r w:rsidR="00D24C75">
        <w:rPr>
          <w:sz w:val="24"/>
        </w:rPr>
        <w:t>к</w:t>
      </w:r>
      <w:r w:rsidR="00550CD4">
        <w:rPr>
          <w:sz w:val="24"/>
        </w:rPr>
        <w:t xml:space="preserve">/счет  </w:t>
      </w:r>
      <w:r w:rsidR="00550CD4">
        <w:rPr>
          <w:sz w:val="24"/>
          <w:u w:val="single"/>
        </w:rPr>
        <w:t xml:space="preserve"> </w:t>
      </w:r>
      <w:r w:rsidR="00550CD4">
        <w:rPr>
          <w:spacing w:val="57"/>
          <w:sz w:val="24"/>
          <w:u w:val="single"/>
        </w:rPr>
        <w:t xml:space="preserve"> </w:t>
      </w:r>
      <w:r w:rsidR="00550CD4">
        <w:rPr>
          <w:sz w:val="24"/>
          <w:u w:val="single"/>
        </w:rPr>
        <w:t>40</w:t>
      </w:r>
      <w:r w:rsidR="00D24C75">
        <w:rPr>
          <w:sz w:val="24"/>
          <w:u w:val="single"/>
        </w:rPr>
        <w:t>1</w:t>
      </w:r>
      <w:r w:rsidR="00550CD4">
        <w:rPr>
          <w:sz w:val="24"/>
          <w:u w:val="single"/>
        </w:rPr>
        <w:t>0</w:t>
      </w:r>
      <w:r w:rsidR="00D24C75">
        <w:rPr>
          <w:sz w:val="24"/>
          <w:u w:val="single"/>
        </w:rPr>
        <w:t>2</w:t>
      </w:r>
      <w:r w:rsidR="00550CD4">
        <w:rPr>
          <w:sz w:val="24"/>
          <w:u w:val="single"/>
        </w:rPr>
        <w:t>8109</w:t>
      </w:r>
      <w:r w:rsidR="00D24C75">
        <w:rPr>
          <w:sz w:val="24"/>
          <w:u w:val="single"/>
        </w:rPr>
        <w:t>45370000010</w:t>
      </w:r>
      <w:r w:rsidR="00550CD4">
        <w:rPr>
          <w:sz w:val="24"/>
          <w:u w:val="single"/>
        </w:rPr>
        <w:tab/>
      </w:r>
      <w:r w:rsidR="00550CD4">
        <w:rPr>
          <w:sz w:val="24"/>
        </w:rPr>
        <w:tab/>
      </w:r>
      <w:r w:rsidR="00550CD4">
        <w:rPr>
          <w:sz w:val="24"/>
        </w:rPr>
        <w:tab/>
        <w:t>Телефон:</w:t>
      </w:r>
      <w:r w:rsidR="00550CD4">
        <w:rPr>
          <w:sz w:val="24"/>
          <w:u w:val="single"/>
        </w:rPr>
        <w:tab/>
      </w:r>
      <w:r w:rsidR="00550CD4">
        <w:rPr>
          <w:sz w:val="24"/>
        </w:rPr>
        <w:t xml:space="preserve"> </w:t>
      </w:r>
      <w:r w:rsidR="00550CD4">
        <w:rPr>
          <w:position w:val="-3"/>
          <w:sz w:val="24"/>
        </w:rPr>
        <w:t>Банк:</w:t>
      </w:r>
      <w:r w:rsidR="00550CD4">
        <w:rPr>
          <w:spacing w:val="8"/>
          <w:position w:val="-3"/>
          <w:sz w:val="24"/>
        </w:rPr>
        <w:t xml:space="preserve"> </w:t>
      </w:r>
      <w:r w:rsidR="00550CD4">
        <w:rPr>
          <w:sz w:val="20"/>
        </w:rPr>
        <w:t>Южное</w:t>
      </w:r>
      <w:r w:rsidR="00550CD4">
        <w:rPr>
          <w:spacing w:val="-1"/>
          <w:sz w:val="20"/>
        </w:rPr>
        <w:t xml:space="preserve"> </w:t>
      </w:r>
      <w:r w:rsidR="00550CD4">
        <w:rPr>
          <w:sz w:val="20"/>
        </w:rPr>
        <w:t>ГУ Банка России</w:t>
      </w:r>
    </w:p>
    <w:p w:rsidR="00637D8A" w:rsidRDefault="00550CD4">
      <w:pPr>
        <w:tabs>
          <w:tab w:val="left" w:pos="4920"/>
          <w:tab w:val="left" w:pos="5686"/>
          <w:tab w:val="left" w:pos="10004"/>
        </w:tabs>
        <w:spacing w:line="270" w:lineRule="exact"/>
        <w:ind w:left="278"/>
        <w:jc w:val="both"/>
        <w:rPr>
          <w:sz w:val="24"/>
        </w:rPr>
      </w:pPr>
      <w:r>
        <w:rPr>
          <w:sz w:val="24"/>
        </w:rPr>
        <w:t xml:space="preserve">БИК   </w:t>
      </w:r>
      <w:r>
        <w:rPr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0</w:t>
      </w:r>
      <w:r w:rsidR="00D24C75">
        <w:rPr>
          <w:sz w:val="24"/>
          <w:u w:val="single"/>
        </w:rPr>
        <w:t>1</w:t>
      </w:r>
      <w:r>
        <w:rPr>
          <w:sz w:val="24"/>
          <w:u w:val="single"/>
        </w:rPr>
        <w:t>0349</w:t>
      </w:r>
      <w:r w:rsidR="00D24C75">
        <w:rPr>
          <w:sz w:val="24"/>
          <w:u w:val="single"/>
        </w:rPr>
        <w:t>1</w:t>
      </w:r>
      <w:r>
        <w:rPr>
          <w:sz w:val="24"/>
          <w:u w:val="single"/>
        </w:rPr>
        <w:t>01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Подпись: 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7D8A" w:rsidRDefault="00550CD4">
      <w:pPr>
        <w:tabs>
          <w:tab w:val="left" w:pos="4920"/>
        </w:tabs>
        <w:spacing w:before="5" w:line="249" w:lineRule="auto"/>
        <w:ind w:left="278" w:right="5346"/>
        <w:jc w:val="both"/>
        <w:rPr>
          <w:sz w:val="24"/>
        </w:rPr>
      </w:pP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по ОКПО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55100</w:t>
      </w:r>
      <w:r w:rsidR="002C28D5" w:rsidRPr="002C28D5">
        <w:rPr>
          <w:sz w:val="24"/>
          <w:u w:val="single"/>
        </w:rPr>
        <w:t>77</w:t>
      </w:r>
      <w:r>
        <w:rPr>
          <w:sz w:val="24"/>
          <w:u w:val="single"/>
        </w:rPr>
        <w:t>5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1"/>
          <w:sz w:val="24"/>
        </w:rPr>
        <w:t xml:space="preserve"> </w:t>
      </w:r>
      <w:r>
        <w:rPr>
          <w:sz w:val="24"/>
        </w:rPr>
        <w:t>по ОКАТО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0323501000</w:t>
      </w:r>
      <w:r>
        <w:rPr>
          <w:sz w:val="24"/>
          <w:u w:val="single"/>
        </w:rPr>
        <w:tab/>
      </w:r>
      <w:r>
        <w:rPr>
          <w:sz w:val="24"/>
        </w:rPr>
        <w:t xml:space="preserve"> ОКТМО   </w:t>
      </w:r>
      <w:r>
        <w:rPr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03634101</w:t>
      </w:r>
      <w:r>
        <w:rPr>
          <w:sz w:val="24"/>
          <w:u w:val="single"/>
        </w:rPr>
        <w:tab/>
      </w:r>
    </w:p>
    <w:p w:rsidR="00637D8A" w:rsidRPr="002C28D5" w:rsidRDefault="00550CD4">
      <w:pPr>
        <w:tabs>
          <w:tab w:val="left" w:pos="2962"/>
        </w:tabs>
        <w:spacing w:before="181"/>
        <w:ind w:left="278"/>
        <w:jc w:val="both"/>
        <w:rPr>
          <w:sz w:val="24"/>
        </w:rPr>
      </w:pPr>
      <w:r>
        <w:rPr>
          <w:sz w:val="24"/>
        </w:rPr>
        <w:t>Заведующий</w:t>
      </w:r>
      <w:r>
        <w:rPr>
          <w:sz w:val="24"/>
          <w:u w:val="single"/>
        </w:rPr>
        <w:tab/>
      </w:r>
      <w:r w:rsidR="002C28D5" w:rsidRPr="002C28D5">
        <w:rPr>
          <w:sz w:val="24"/>
        </w:rPr>
        <w:t xml:space="preserve"> </w:t>
      </w:r>
      <w:r w:rsidR="002C28D5">
        <w:rPr>
          <w:sz w:val="24"/>
        </w:rPr>
        <w:t>Л.В. Петрова</w:t>
      </w:r>
    </w:p>
    <w:p w:rsidR="00637D8A" w:rsidRDefault="00550CD4">
      <w:pPr>
        <w:pStyle w:val="11"/>
        <w:spacing w:before="5" w:line="274" w:lineRule="exact"/>
        <w:ind w:left="278"/>
      </w:pPr>
      <w:r>
        <w:t>М.П.</w:t>
      </w:r>
    </w:p>
    <w:p w:rsidR="00637D8A" w:rsidRDefault="00550CD4">
      <w:pPr>
        <w:tabs>
          <w:tab w:val="left" w:pos="999"/>
          <w:tab w:val="left" w:pos="3212"/>
          <w:tab w:val="left" w:pos="3817"/>
        </w:tabs>
        <w:spacing w:line="274" w:lineRule="exact"/>
        <w:ind w:left="278"/>
        <w:rPr>
          <w:sz w:val="24"/>
        </w:rPr>
      </w:pPr>
      <w:r>
        <w:rPr>
          <w:sz w:val="24"/>
        </w:rPr>
        <w:t>«</w:t>
      </w:r>
      <w:r w:rsidR="00D24C75">
        <w:rPr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 w:rsidR="002C28D5">
        <w:rPr>
          <w:sz w:val="24"/>
          <w:u w:val="single"/>
        </w:rPr>
        <w:t xml:space="preserve"> </w:t>
      </w:r>
      <w:r w:rsidR="00D24C75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2C28D5">
        <w:rPr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637D8A" w:rsidSect="00637D8A">
      <w:pgSz w:w="11910" w:h="16850"/>
      <w:pgMar w:top="720" w:right="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E38"/>
    <w:multiLevelType w:val="hybridMultilevel"/>
    <w:tmpl w:val="A4FC03EA"/>
    <w:lvl w:ilvl="0" w:tplc="A09C1160">
      <w:numFmt w:val="bullet"/>
      <w:lvlText w:val="-"/>
      <w:lvlJc w:val="left"/>
      <w:pPr>
        <w:ind w:left="100" w:hanging="579"/>
      </w:pPr>
      <w:rPr>
        <w:rFonts w:hint="default"/>
        <w:w w:val="99"/>
        <w:lang w:val="ru-RU" w:eastAsia="en-US" w:bidi="ar-SA"/>
      </w:rPr>
    </w:lvl>
    <w:lvl w:ilvl="1" w:tplc="D1AE7EF0">
      <w:numFmt w:val="bullet"/>
      <w:lvlText w:val="•"/>
      <w:lvlJc w:val="left"/>
      <w:pPr>
        <w:ind w:left="1116" w:hanging="579"/>
      </w:pPr>
      <w:rPr>
        <w:rFonts w:hint="default"/>
        <w:lang w:val="ru-RU" w:eastAsia="en-US" w:bidi="ar-SA"/>
      </w:rPr>
    </w:lvl>
    <w:lvl w:ilvl="2" w:tplc="44D87C68">
      <w:numFmt w:val="bullet"/>
      <w:lvlText w:val="•"/>
      <w:lvlJc w:val="left"/>
      <w:pPr>
        <w:ind w:left="2133" w:hanging="579"/>
      </w:pPr>
      <w:rPr>
        <w:rFonts w:hint="default"/>
        <w:lang w:val="ru-RU" w:eastAsia="en-US" w:bidi="ar-SA"/>
      </w:rPr>
    </w:lvl>
    <w:lvl w:ilvl="3" w:tplc="309C5E12">
      <w:numFmt w:val="bullet"/>
      <w:lvlText w:val="•"/>
      <w:lvlJc w:val="left"/>
      <w:pPr>
        <w:ind w:left="3150" w:hanging="579"/>
      </w:pPr>
      <w:rPr>
        <w:rFonts w:hint="default"/>
        <w:lang w:val="ru-RU" w:eastAsia="en-US" w:bidi="ar-SA"/>
      </w:rPr>
    </w:lvl>
    <w:lvl w:ilvl="4" w:tplc="4024FFD0">
      <w:numFmt w:val="bullet"/>
      <w:lvlText w:val="•"/>
      <w:lvlJc w:val="left"/>
      <w:pPr>
        <w:ind w:left="4167" w:hanging="579"/>
      </w:pPr>
      <w:rPr>
        <w:rFonts w:hint="default"/>
        <w:lang w:val="ru-RU" w:eastAsia="en-US" w:bidi="ar-SA"/>
      </w:rPr>
    </w:lvl>
    <w:lvl w:ilvl="5" w:tplc="8B7A67E8">
      <w:numFmt w:val="bullet"/>
      <w:lvlText w:val="•"/>
      <w:lvlJc w:val="left"/>
      <w:pPr>
        <w:ind w:left="5184" w:hanging="579"/>
      </w:pPr>
      <w:rPr>
        <w:rFonts w:hint="default"/>
        <w:lang w:val="ru-RU" w:eastAsia="en-US" w:bidi="ar-SA"/>
      </w:rPr>
    </w:lvl>
    <w:lvl w:ilvl="6" w:tplc="B74C5DE4">
      <w:numFmt w:val="bullet"/>
      <w:lvlText w:val="•"/>
      <w:lvlJc w:val="left"/>
      <w:pPr>
        <w:ind w:left="6201" w:hanging="579"/>
      </w:pPr>
      <w:rPr>
        <w:rFonts w:hint="default"/>
        <w:lang w:val="ru-RU" w:eastAsia="en-US" w:bidi="ar-SA"/>
      </w:rPr>
    </w:lvl>
    <w:lvl w:ilvl="7" w:tplc="79005FBA">
      <w:numFmt w:val="bullet"/>
      <w:lvlText w:val="•"/>
      <w:lvlJc w:val="left"/>
      <w:pPr>
        <w:ind w:left="7218" w:hanging="579"/>
      </w:pPr>
      <w:rPr>
        <w:rFonts w:hint="default"/>
        <w:lang w:val="ru-RU" w:eastAsia="en-US" w:bidi="ar-SA"/>
      </w:rPr>
    </w:lvl>
    <w:lvl w:ilvl="8" w:tplc="BF70CFF8">
      <w:numFmt w:val="bullet"/>
      <w:lvlText w:val="•"/>
      <w:lvlJc w:val="left"/>
      <w:pPr>
        <w:ind w:left="8235" w:hanging="579"/>
      </w:pPr>
      <w:rPr>
        <w:rFonts w:hint="default"/>
        <w:lang w:val="ru-RU" w:eastAsia="en-US" w:bidi="ar-SA"/>
      </w:rPr>
    </w:lvl>
  </w:abstractNum>
  <w:abstractNum w:abstractNumId="1">
    <w:nsid w:val="7E2A5DA1"/>
    <w:multiLevelType w:val="multilevel"/>
    <w:tmpl w:val="CDBC3CA8"/>
    <w:lvl w:ilvl="0">
      <w:start w:val="1"/>
      <w:numFmt w:val="decimal"/>
      <w:lvlText w:val="%1."/>
      <w:lvlJc w:val="left"/>
      <w:pPr>
        <w:ind w:left="3319" w:hanging="201"/>
        <w:jc w:val="right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980" w:hanging="9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1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2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9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7D8A"/>
    <w:rsid w:val="002C28D5"/>
    <w:rsid w:val="00550CD4"/>
    <w:rsid w:val="00637D8A"/>
    <w:rsid w:val="00A3198B"/>
    <w:rsid w:val="00C36036"/>
    <w:rsid w:val="00D166B9"/>
    <w:rsid w:val="00D24C75"/>
    <w:rsid w:val="00DF5825"/>
    <w:rsid w:val="00FA4032"/>
    <w:rsid w:val="00FB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D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D8A"/>
    <w:pPr>
      <w:ind w:left="100" w:firstLine="360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637D8A"/>
    <w:pPr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37D8A"/>
    <w:pPr>
      <w:spacing w:line="228" w:lineRule="exact"/>
      <w:ind w:hanging="152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37D8A"/>
    <w:pPr>
      <w:ind w:left="100" w:firstLine="360"/>
    </w:pPr>
  </w:style>
  <w:style w:type="paragraph" w:customStyle="1" w:styleId="TableParagraph">
    <w:name w:val="Table Paragraph"/>
    <w:basedOn w:val="a"/>
    <w:uiPriority w:val="1"/>
    <w:qFormat/>
    <w:rsid w:val="00637D8A"/>
    <w:pPr>
      <w:spacing w:line="253" w:lineRule="exact"/>
      <w:ind w:left="108"/>
    </w:pPr>
  </w:style>
  <w:style w:type="character" w:styleId="a5">
    <w:name w:val="Hyperlink"/>
    <w:basedOn w:val="a0"/>
    <w:uiPriority w:val="99"/>
    <w:unhideWhenUsed/>
    <w:rsid w:val="002C28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28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by1zvezdo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МДОБУ№13</dc:creator>
  <cp:lastModifiedBy>admin</cp:lastModifiedBy>
  <cp:revision>5</cp:revision>
  <dcterms:created xsi:type="dcterms:W3CDTF">2022-01-28T07:00:00Z</dcterms:created>
  <dcterms:modified xsi:type="dcterms:W3CDTF">2022-02-01T16:20:00Z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